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lineRule="exact" w:line="276" w:before="0" w:after="200"/>
        <w:ind w:left="0" w:right="0" w:hanging="0"/>
        <w:jc w:val="left"/>
        <w:rPr/>
      </w:pPr>
      <w:r>
        <w:rPr>
          <w:rFonts w:eastAsia="Calibri" w:cs="Calibri" w:ascii="Calibri" w:hAnsi="Calibri"/>
          <w:b/>
          <w:color w:val="auto"/>
          <w:spacing w:val="0"/>
          <w:sz w:val="22"/>
          <w:shd w:fill="auto" w:val="clear"/>
        </w:rPr>
        <w:t xml:space="preserve">Algemene Voorwaarden &amp; Veiligheidsafspraken  ByFab Fotografie </w:t>
      </w:r>
      <w:r>
        <w:rPr>
          <w:rFonts w:eastAsia="Calibri" w:cs="Calibri" w:ascii="Calibri" w:hAnsi="Calibri"/>
          <w:b/>
          <w:color w:val="auto"/>
          <w:spacing w:val="0"/>
          <w:sz w:val="22"/>
          <w:shd w:fill="auto" w:val="clear"/>
        </w:rPr>
        <w:t>februari 2026</w:t>
      </w:r>
    </w:p>
    <w:p>
      <w:pPr>
        <w:pStyle w:val="Heading3"/>
        <w:rPr/>
      </w:pPr>
      <w:r>
        <w:rPr/>
        <w:t>1. Algemeen</w:t>
      </w:r>
    </w:p>
    <w:p>
      <w:pPr>
        <w:pStyle w:val="TextBody"/>
        <w:rPr/>
      </w:pPr>
      <w:r>
        <w:rPr/>
        <w:t xml:space="preserve">Door het boeken van een fotoshoot bij </w:t>
      </w:r>
      <w:r>
        <w:rPr>
          <w:rStyle w:val="StrongEmphasis"/>
        </w:rPr>
        <w:t>ByFab Fotografie</w:t>
      </w:r>
      <w:r>
        <w:rPr/>
        <w:t xml:space="preserve"> verklaart de klant zich akkoord met deze algemene voorwaarden en veiligheidsafspraken. Deze voorwaarden zijn van toepassing op alle offertes, overeenkomsten en diensten, tenzij schriftelijk anders overeengekomen.</w:t>
      </w:r>
    </w:p>
    <w:p>
      <w:pPr>
        <w:pStyle w:val="HorizontalLine"/>
        <w:rPr/>
      </w:pPr>
      <w:r>
        <w:rPr/>
      </w:r>
    </w:p>
    <w:p>
      <w:pPr>
        <w:pStyle w:val="Heading3"/>
        <w:rPr/>
      </w:pPr>
      <w:r>
        <w:rPr/>
        <w:t>2. Veiligheid tijdens de fotoshoot (studio &amp; locatie)</w:t>
      </w:r>
    </w:p>
    <w:p>
      <w:pPr>
        <w:pStyle w:val="TextBody"/>
        <w:rPr/>
      </w:pPr>
      <w:r>
        <w:rPr/>
        <w:t>Veiligheid staat bij ByFab Fotografie altijd voorop, met name bij shoots met baby’s en kinderen.</w:t>
      </w:r>
    </w:p>
    <w:p>
      <w:pPr>
        <w:pStyle w:val="TextBody"/>
        <w:numPr>
          <w:ilvl w:val="0"/>
          <w:numId w:val="2"/>
        </w:numPr>
        <w:tabs>
          <w:tab w:val="clear" w:pos="709"/>
          <w:tab w:val="left" w:pos="707" w:leader="none"/>
        </w:tabs>
        <w:ind w:left="707" w:hanging="283"/>
        <w:rPr/>
      </w:pPr>
      <w:r>
        <w:rPr/>
        <w:t xml:space="preserve">Ouders/verzorgers blijven </w:t>
      </w:r>
      <w:r>
        <w:rPr>
          <w:rStyle w:val="StrongEmphasis"/>
        </w:rPr>
        <w:t>te allen tijde verantwoordelijk</w:t>
      </w:r>
      <w:r>
        <w:rPr/>
        <w:t xml:space="preserve"> voor hun kind(eren), ook tijdens de shoot.</w:t>
      </w:r>
    </w:p>
    <w:p>
      <w:pPr>
        <w:pStyle w:val="TextBody"/>
        <w:numPr>
          <w:ilvl w:val="0"/>
          <w:numId w:val="2"/>
        </w:numPr>
        <w:tabs>
          <w:tab w:val="clear" w:pos="709"/>
          <w:tab w:val="left" w:pos="707" w:leader="none"/>
        </w:tabs>
        <w:ind w:left="707" w:hanging="283"/>
        <w:rPr/>
      </w:pPr>
      <w:r>
        <w:rPr/>
        <w:t xml:space="preserve">Kinderen mogen </w:t>
      </w:r>
      <w:r>
        <w:rPr>
          <w:rStyle w:val="StrongEmphasis"/>
        </w:rPr>
        <w:t>nooit zonder toezicht</w:t>
      </w:r>
      <w:r>
        <w:rPr/>
        <w:t xml:space="preserve"> op verhogingen, props, meubels of decorstukken worden geplaatst.</w:t>
      </w:r>
    </w:p>
    <w:p>
      <w:pPr>
        <w:pStyle w:val="TextBody"/>
        <w:numPr>
          <w:ilvl w:val="0"/>
          <w:numId w:val="2"/>
        </w:numPr>
        <w:tabs>
          <w:tab w:val="clear" w:pos="709"/>
          <w:tab w:val="left" w:pos="707" w:leader="none"/>
        </w:tabs>
        <w:ind w:left="707" w:hanging="283"/>
        <w:rPr/>
      </w:pPr>
      <w:r>
        <w:rPr/>
        <w:t>Bij poses op hoogte of met props blijven ouders binnen handbereik en volgen zij de aanwijzingen van de fotograaf.</w:t>
      </w:r>
    </w:p>
    <w:p>
      <w:pPr>
        <w:pStyle w:val="TextBody"/>
        <w:numPr>
          <w:ilvl w:val="0"/>
          <w:numId w:val="2"/>
        </w:numPr>
        <w:tabs>
          <w:tab w:val="clear" w:pos="709"/>
          <w:tab w:val="left" w:pos="707" w:leader="none"/>
        </w:tabs>
        <w:ind w:left="707" w:hanging="283"/>
        <w:rPr/>
      </w:pPr>
      <w:r>
        <w:rPr/>
        <w:t>Sommige beelden (met name bij newborns) worden samengesteld (composiet) en nooit onveilig uitgevoerd.</w:t>
      </w:r>
    </w:p>
    <w:p>
      <w:pPr>
        <w:pStyle w:val="TextBody"/>
        <w:numPr>
          <w:ilvl w:val="0"/>
          <w:numId w:val="2"/>
        </w:numPr>
        <w:tabs>
          <w:tab w:val="clear" w:pos="709"/>
          <w:tab w:val="left" w:pos="707" w:leader="none"/>
        </w:tabs>
        <w:ind w:left="707" w:hanging="283"/>
        <w:rPr/>
      </w:pPr>
      <w:r>
        <w:rPr/>
        <w:t>Camera’s, lenzen en accessoires (zoals camerariemen/straps) zijn zichtbaar en aanwezig. De klant accepteert dit als onderdeel van de werkwijze.</w:t>
      </w:r>
    </w:p>
    <w:p>
      <w:pPr>
        <w:pStyle w:val="TextBody"/>
        <w:numPr>
          <w:ilvl w:val="0"/>
          <w:numId w:val="2"/>
        </w:numPr>
        <w:tabs>
          <w:tab w:val="clear" w:pos="709"/>
          <w:tab w:val="left" w:pos="707" w:leader="none"/>
        </w:tabs>
        <w:ind w:left="707" w:hanging="283"/>
        <w:rPr/>
      </w:pPr>
      <w:r>
        <w:rPr/>
        <w:t>ByFab Fotografie is niet aansprakelijk voor letsel of schade ontstaan door het niet opvolgen van aanwijzingen of door onverwacht gedrag van kinderen.</w:t>
      </w:r>
    </w:p>
    <w:p>
      <w:pPr>
        <w:pStyle w:val="HorizontalLine"/>
        <w:rPr/>
      </w:pPr>
      <w:r>
        <w:rPr/>
      </w:r>
    </w:p>
    <w:p>
      <w:pPr>
        <w:pStyle w:val="Heading3"/>
        <w:rPr/>
      </w:pPr>
      <w:r>
        <w:rPr/>
        <w:t>3. Gedrag &amp; samenwerking tijdens de shoot</w:t>
      </w:r>
    </w:p>
    <w:p>
      <w:pPr>
        <w:pStyle w:val="TextBody"/>
        <w:numPr>
          <w:ilvl w:val="0"/>
          <w:numId w:val="3"/>
        </w:numPr>
        <w:tabs>
          <w:tab w:val="clear" w:pos="709"/>
          <w:tab w:val="left" w:pos="707" w:leader="none"/>
        </w:tabs>
        <w:ind w:left="707" w:hanging="283"/>
        <w:rPr/>
      </w:pPr>
      <w:r>
        <w:rPr/>
        <w:t>De shoot verloopt in een rustige, ontspannen sfeer.</w:t>
      </w:r>
    </w:p>
    <w:p>
      <w:pPr>
        <w:pStyle w:val="TextBody"/>
        <w:numPr>
          <w:ilvl w:val="0"/>
          <w:numId w:val="3"/>
        </w:numPr>
        <w:tabs>
          <w:tab w:val="clear" w:pos="709"/>
          <w:tab w:val="left" w:pos="707" w:leader="none"/>
        </w:tabs>
        <w:ind w:left="707" w:hanging="283"/>
        <w:rPr/>
      </w:pPr>
      <w:r>
        <w:rPr/>
        <w:t>Ouders/verzorgers volgen de aanwijzingen van de fotograaf ten behoeve van veiligheid en beeldkwaliteit.</w:t>
      </w:r>
    </w:p>
    <w:p>
      <w:pPr>
        <w:pStyle w:val="TextBody"/>
        <w:numPr>
          <w:ilvl w:val="0"/>
          <w:numId w:val="3"/>
        </w:numPr>
        <w:tabs>
          <w:tab w:val="clear" w:pos="709"/>
          <w:tab w:val="left" w:pos="707" w:leader="none"/>
        </w:tabs>
        <w:ind w:left="707" w:hanging="283"/>
        <w:rPr/>
      </w:pPr>
      <w:r>
        <w:rPr/>
        <w:t>Het is niet toegestaan om tijdens de shoot zonder overleg poses te onderbreken of aan te passen.</w:t>
      </w:r>
    </w:p>
    <w:p>
      <w:pPr>
        <w:pStyle w:val="TextBody"/>
        <w:numPr>
          <w:ilvl w:val="0"/>
          <w:numId w:val="3"/>
        </w:numPr>
        <w:tabs>
          <w:tab w:val="clear" w:pos="709"/>
          <w:tab w:val="left" w:pos="707" w:leader="none"/>
        </w:tabs>
        <w:ind w:left="707" w:hanging="283"/>
        <w:rPr/>
      </w:pPr>
      <w:r>
        <w:rPr/>
        <w:t>Eigen foto’s of video’s maken tijdens de shoot is alleen toegestaan na overleg.</w:t>
      </w:r>
    </w:p>
    <w:p>
      <w:pPr>
        <w:pStyle w:val="HorizontalLine"/>
        <w:rPr/>
      </w:pPr>
      <w:r>
        <w:rPr/>
      </w:r>
    </w:p>
    <w:p>
      <w:pPr>
        <w:pStyle w:val="Heading3"/>
        <w:rPr/>
      </w:pPr>
      <w:r>
        <w:rPr/>
        <w:br/>
        <w:t>4. Shoots op locatie &amp; buiten</w:t>
      </w:r>
    </w:p>
    <w:p>
      <w:pPr>
        <w:pStyle w:val="TextBody"/>
        <w:numPr>
          <w:ilvl w:val="0"/>
          <w:numId w:val="4"/>
        </w:numPr>
        <w:tabs>
          <w:tab w:val="clear" w:pos="709"/>
          <w:tab w:val="left" w:pos="707" w:leader="none"/>
        </w:tabs>
        <w:ind w:left="707" w:hanging="283"/>
        <w:rPr/>
      </w:pPr>
      <w:r>
        <w:rPr/>
        <w:t>Bij fotoshoots op locatie (buiten of bij de klant thuis) is de klant verantwoordelijk voor het kiezen van een veilige en toegankelijke omgeving.</w:t>
      </w:r>
    </w:p>
    <w:p>
      <w:pPr>
        <w:pStyle w:val="TextBody"/>
        <w:numPr>
          <w:ilvl w:val="0"/>
          <w:numId w:val="4"/>
        </w:numPr>
        <w:tabs>
          <w:tab w:val="clear" w:pos="709"/>
          <w:tab w:val="left" w:pos="707" w:leader="none"/>
        </w:tabs>
        <w:ind w:left="707" w:hanging="283"/>
        <w:rPr/>
      </w:pPr>
      <w:r>
        <w:rPr/>
        <w:t>De fotograaf beoordeelt ter plekke of een locatie geschikt en veilig is. Indien dit niet het geval is, kan de shoot worden aangepast of voortijdig beëindigd.</w:t>
      </w:r>
    </w:p>
    <w:p>
      <w:pPr>
        <w:pStyle w:val="TextBody"/>
        <w:numPr>
          <w:ilvl w:val="0"/>
          <w:numId w:val="4"/>
        </w:numPr>
        <w:tabs>
          <w:tab w:val="clear" w:pos="709"/>
          <w:tab w:val="left" w:pos="707" w:leader="none"/>
        </w:tabs>
        <w:ind w:left="707" w:hanging="283"/>
        <w:rPr/>
      </w:pPr>
      <w:r>
        <w:rPr/>
        <w:t>Eventuele vergunningen of toestemming voor het fotograferen op een specifieke locatie zijn de verantwoordelijkheid van de klant, tenzij anders afgesproken.</w:t>
      </w:r>
    </w:p>
    <w:p>
      <w:pPr>
        <w:pStyle w:val="TextBody"/>
        <w:numPr>
          <w:ilvl w:val="0"/>
          <w:numId w:val="4"/>
        </w:numPr>
        <w:tabs>
          <w:tab w:val="clear" w:pos="709"/>
          <w:tab w:val="left" w:pos="707" w:leader="none"/>
        </w:tabs>
        <w:ind w:left="707" w:hanging="283"/>
        <w:rPr/>
      </w:pPr>
      <w:r>
        <w:rPr/>
        <w:t>Fotoshoots buiten zijn afhankelijk van weersomstandigheden. Bij ongeschikt weer wordt in overleg een nieuwe datum gepland of uitgeweken naar de studio.</w:t>
      </w:r>
    </w:p>
    <w:p>
      <w:pPr>
        <w:pStyle w:val="TextBody"/>
        <w:numPr>
          <w:ilvl w:val="0"/>
          <w:numId w:val="4"/>
        </w:numPr>
        <w:tabs>
          <w:tab w:val="clear" w:pos="709"/>
          <w:tab w:val="left" w:pos="707" w:leader="none"/>
        </w:tabs>
        <w:ind w:left="707" w:hanging="283"/>
        <w:rPr/>
      </w:pPr>
      <w:r>
        <w:rPr/>
        <w:t>Bij openbare locaties kan geen volledige privacy worden gegarandeerd. Onvoorziene situaties (zoals voorbijgangers, dieren of verkeer) vallen buiten de verantwoordelijkheid van de fotograaf.</w:t>
      </w:r>
    </w:p>
    <w:p>
      <w:pPr>
        <w:pStyle w:val="HorizontalLine"/>
        <w:rPr/>
      </w:pPr>
      <w:r>
        <w:rPr/>
      </w:r>
    </w:p>
    <w:p>
      <w:pPr>
        <w:pStyle w:val="Heading3"/>
        <w:rPr/>
      </w:pPr>
      <w:r>
        <w:rPr/>
        <w:t>5. Auteursrecht &amp; portretrecht</w:t>
      </w:r>
    </w:p>
    <w:p>
      <w:pPr>
        <w:pStyle w:val="TextBody"/>
        <w:numPr>
          <w:ilvl w:val="0"/>
          <w:numId w:val="5"/>
        </w:numPr>
        <w:tabs>
          <w:tab w:val="clear" w:pos="709"/>
          <w:tab w:val="left" w:pos="707" w:leader="none"/>
        </w:tabs>
        <w:ind w:left="707" w:hanging="283"/>
        <w:rPr/>
      </w:pPr>
      <w:r>
        <w:rPr/>
        <w:t>Het auteursrecht van alle foto’s berust te allen tijde bij ByFab Fotografie.</w:t>
      </w:r>
    </w:p>
    <w:p>
      <w:pPr>
        <w:pStyle w:val="TextBody"/>
        <w:numPr>
          <w:ilvl w:val="0"/>
          <w:numId w:val="5"/>
        </w:numPr>
        <w:tabs>
          <w:tab w:val="clear" w:pos="709"/>
          <w:tab w:val="left" w:pos="707" w:leader="none"/>
        </w:tabs>
        <w:ind w:left="707" w:hanging="283"/>
        <w:rPr/>
      </w:pPr>
      <w:r>
        <w:rPr/>
        <w:t>Foto’s mogen online gedeeld worden met naamsvermelding van ByFab Fotografie.</w:t>
      </w:r>
    </w:p>
    <w:p>
      <w:pPr>
        <w:pStyle w:val="TextBody"/>
        <w:numPr>
          <w:ilvl w:val="0"/>
          <w:numId w:val="5"/>
        </w:numPr>
        <w:tabs>
          <w:tab w:val="clear" w:pos="709"/>
          <w:tab w:val="left" w:pos="707" w:leader="none"/>
        </w:tabs>
        <w:ind w:left="707" w:hanging="283"/>
        <w:rPr/>
      </w:pPr>
      <w:r>
        <w:rPr/>
        <w:t>Bewerken, bijsnijden of toepassen van filters door derden is niet toegestaan.</w:t>
      </w:r>
    </w:p>
    <w:p>
      <w:pPr>
        <w:pStyle w:val="TextBody"/>
        <w:numPr>
          <w:ilvl w:val="0"/>
          <w:numId w:val="5"/>
        </w:numPr>
        <w:tabs>
          <w:tab w:val="clear" w:pos="709"/>
          <w:tab w:val="left" w:pos="707" w:leader="none"/>
        </w:tabs>
        <w:ind w:left="707" w:hanging="283"/>
        <w:rPr/>
      </w:pPr>
      <w:r>
        <w:rPr/>
        <w:t>Voor commercieel gebruik is schriftelijke toestemming vereist.</w:t>
      </w:r>
    </w:p>
    <w:p>
      <w:pPr>
        <w:pStyle w:val="TextBody"/>
        <w:numPr>
          <w:ilvl w:val="0"/>
          <w:numId w:val="5"/>
        </w:numPr>
        <w:tabs>
          <w:tab w:val="clear" w:pos="709"/>
          <w:tab w:val="left" w:pos="707" w:leader="none"/>
        </w:tabs>
        <w:ind w:left="707" w:hanging="283"/>
        <w:rPr/>
      </w:pPr>
      <w:r>
        <w:rPr/>
        <w:t>Bij overtreding kan een vergoeding van driemaal de gebruikelijke licentievergoeding worden berekend.</w:t>
      </w:r>
    </w:p>
    <w:p>
      <w:pPr>
        <w:pStyle w:val="TextBody"/>
        <w:rPr/>
      </w:pPr>
      <w:r>
        <w:rPr>
          <w:rStyle w:val="StrongEmphasis"/>
        </w:rPr>
        <w:t>Portretrecht:</w:t>
      </w:r>
      <w:r>
        <w:rPr/>
        <w:br/>
        <w:t>De klant verleent toestemming aan ByFab Fotografie om de foto’s te gebruiken voor portfolio, website, sociale media en promotionele doeleinden, tenzij vooraf schriftelijk anders overeengekomen.</w:t>
      </w:r>
    </w:p>
    <w:p>
      <w:pPr>
        <w:pStyle w:val="HorizontalLine"/>
        <w:rPr/>
      </w:pPr>
      <w:r>
        <w:rPr/>
      </w:r>
    </w:p>
    <w:p>
      <w:pPr>
        <w:pStyle w:val="Heading3"/>
        <w:rPr/>
      </w:pPr>
      <w:r>
        <w:rPr/>
        <w:t>6. Digitale bestanden &amp; producten</w:t>
      </w:r>
    </w:p>
    <w:p>
      <w:pPr>
        <w:pStyle w:val="TextBody"/>
        <w:numPr>
          <w:ilvl w:val="0"/>
          <w:numId w:val="6"/>
        </w:numPr>
        <w:tabs>
          <w:tab w:val="clear" w:pos="709"/>
          <w:tab w:val="left" w:pos="707" w:leader="none"/>
        </w:tabs>
        <w:ind w:left="707" w:hanging="283"/>
        <w:rPr/>
      </w:pPr>
      <w:r>
        <w:rPr/>
        <w:t>Foto’s worden geleverd in JPEG-formaat.</w:t>
      </w:r>
    </w:p>
    <w:p>
      <w:pPr>
        <w:pStyle w:val="TextBody"/>
        <w:numPr>
          <w:ilvl w:val="0"/>
          <w:numId w:val="6"/>
        </w:numPr>
        <w:tabs>
          <w:tab w:val="clear" w:pos="709"/>
          <w:tab w:val="left" w:pos="707" w:leader="none"/>
        </w:tabs>
        <w:ind w:left="707" w:hanging="283"/>
        <w:rPr/>
      </w:pPr>
      <w:r>
        <w:rPr/>
        <w:t>RAW-bestanden worden niet verstrekt.</w:t>
      </w:r>
    </w:p>
    <w:p>
      <w:pPr>
        <w:pStyle w:val="TextBody"/>
        <w:numPr>
          <w:ilvl w:val="0"/>
          <w:numId w:val="6"/>
        </w:numPr>
        <w:tabs>
          <w:tab w:val="clear" w:pos="709"/>
          <w:tab w:val="left" w:pos="707" w:leader="none"/>
        </w:tabs>
        <w:ind w:left="707" w:hanging="283"/>
        <w:rPr/>
      </w:pPr>
      <w:r>
        <w:rPr/>
        <w:t>ByFab Fotografie is niet verantwoordelijk voor afdrukkwaliteit bij externe leveranciers.</w:t>
      </w:r>
    </w:p>
    <w:p>
      <w:pPr>
        <w:pStyle w:val="HorizontalLine"/>
        <w:rPr/>
      </w:pPr>
      <w:r>
        <w:rPr/>
      </w:r>
    </w:p>
    <w:p>
      <w:pPr>
        <w:pStyle w:val="Heading3"/>
        <w:rPr/>
      </w:pPr>
      <w:r>
        <w:rPr/>
        <w:br/>
        <w:t>7. Betaling</w:t>
      </w:r>
    </w:p>
    <w:p>
      <w:pPr>
        <w:pStyle w:val="TextBody"/>
        <w:numPr>
          <w:ilvl w:val="0"/>
          <w:numId w:val="7"/>
        </w:numPr>
        <w:tabs>
          <w:tab w:val="clear" w:pos="709"/>
          <w:tab w:val="left" w:pos="707" w:leader="none"/>
        </w:tabs>
        <w:ind w:left="707" w:hanging="283"/>
        <w:rPr/>
      </w:pPr>
      <w:r>
        <w:rPr/>
        <w:t>Bij boeking wordt een aanbetaling van €50 gevraagd.</w:t>
      </w:r>
    </w:p>
    <w:p>
      <w:pPr>
        <w:pStyle w:val="TextBody"/>
        <w:numPr>
          <w:ilvl w:val="0"/>
          <w:numId w:val="7"/>
        </w:numPr>
        <w:tabs>
          <w:tab w:val="clear" w:pos="709"/>
          <w:tab w:val="left" w:pos="707" w:leader="none"/>
        </w:tabs>
        <w:ind w:left="707" w:hanging="283"/>
        <w:rPr/>
      </w:pPr>
      <w:r>
        <w:rPr/>
        <w:t>De boeking is definitief na ontvangst van de aanbetaling.</w:t>
      </w:r>
    </w:p>
    <w:p>
      <w:pPr>
        <w:pStyle w:val="TextBody"/>
        <w:numPr>
          <w:ilvl w:val="0"/>
          <w:numId w:val="7"/>
        </w:numPr>
        <w:tabs>
          <w:tab w:val="clear" w:pos="709"/>
          <w:tab w:val="left" w:pos="707" w:leader="none"/>
        </w:tabs>
        <w:ind w:left="707" w:hanging="283"/>
        <w:rPr/>
      </w:pPr>
      <w:r>
        <w:rPr/>
        <w:t>Het resterende bedrag dient uiterlijk op de dag van de shoot voldaan te zijn.</w:t>
      </w:r>
    </w:p>
    <w:p>
      <w:pPr>
        <w:pStyle w:val="TextBody"/>
        <w:numPr>
          <w:ilvl w:val="0"/>
          <w:numId w:val="7"/>
        </w:numPr>
        <w:tabs>
          <w:tab w:val="clear" w:pos="709"/>
          <w:tab w:val="left" w:pos="707" w:leader="none"/>
        </w:tabs>
        <w:ind w:left="707" w:hanging="283"/>
        <w:rPr/>
      </w:pPr>
      <w:r>
        <w:rPr/>
        <w:t>Cadeaubonnen en betaalde shoots zijn niet restitueerbaar.</w:t>
      </w:r>
    </w:p>
    <w:p>
      <w:pPr>
        <w:pStyle w:val="TextBody"/>
        <w:rPr/>
      </w:pPr>
      <w:r>
        <w:rPr>
          <w:rStyle w:val="StrongEmphasis"/>
        </w:rPr>
        <w:t>Gezamenlijke boekingen (stellen / koppels):</w:t>
      </w:r>
    </w:p>
    <w:p>
      <w:pPr>
        <w:pStyle w:val="TextBody"/>
        <w:numPr>
          <w:ilvl w:val="0"/>
          <w:numId w:val="8"/>
        </w:numPr>
        <w:tabs>
          <w:tab w:val="clear" w:pos="709"/>
          <w:tab w:val="left" w:pos="707" w:leader="none"/>
        </w:tabs>
        <w:ind w:left="707" w:hanging="283"/>
        <w:rPr/>
      </w:pPr>
      <w:r>
        <w:rPr/>
        <w:t>Bij boekingen door meerdere personen geldt de boeking als één gezamenlijke overeenkomst.</w:t>
      </w:r>
    </w:p>
    <w:p>
      <w:pPr>
        <w:pStyle w:val="TextBody"/>
        <w:numPr>
          <w:ilvl w:val="0"/>
          <w:numId w:val="8"/>
        </w:numPr>
        <w:tabs>
          <w:tab w:val="clear" w:pos="709"/>
          <w:tab w:val="left" w:pos="707" w:leader="none"/>
        </w:tabs>
        <w:ind w:left="707" w:hanging="283"/>
        <w:rPr/>
      </w:pPr>
      <w:r>
        <w:rPr/>
        <w:t>Alle betrokken partijen zijn gezamenlijk verantwoordelijk voor betaling van het volledige bedrag.</w:t>
      </w:r>
    </w:p>
    <w:p>
      <w:pPr>
        <w:pStyle w:val="TextBody"/>
        <w:numPr>
          <w:ilvl w:val="0"/>
          <w:numId w:val="8"/>
        </w:numPr>
        <w:tabs>
          <w:tab w:val="clear" w:pos="709"/>
          <w:tab w:val="left" w:pos="707" w:leader="none"/>
        </w:tabs>
        <w:ind w:left="707" w:hanging="283"/>
        <w:rPr/>
      </w:pPr>
      <w:r>
        <w:rPr/>
        <w:t>Veranderingen in de privésituatie (zoals relatiebeëindiging of conflict) hebben geen invloed op de betalingsverplichting richting ByFab Fotografie.</w:t>
      </w:r>
    </w:p>
    <w:p>
      <w:pPr>
        <w:pStyle w:val="TextBody"/>
        <w:numPr>
          <w:ilvl w:val="0"/>
          <w:numId w:val="8"/>
        </w:numPr>
        <w:tabs>
          <w:tab w:val="clear" w:pos="709"/>
          <w:tab w:val="left" w:pos="707" w:leader="none"/>
        </w:tabs>
        <w:ind w:left="707" w:hanging="283"/>
        <w:rPr/>
      </w:pPr>
      <w:r>
        <w:rPr/>
        <w:t>ByFab Fotografie is geen partij in onderlinge conflicten en kan zich wenden tot één of beide partijen voor het volledige openstaande bedrag.</w:t>
      </w:r>
    </w:p>
    <w:p>
      <w:pPr>
        <w:pStyle w:val="HorizontalLine"/>
        <w:rPr/>
      </w:pPr>
      <w:r>
        <w:rPr/>
      </w:r>
    </w:p>
    <w:p>
      <w:pPr>
        <w:pStyle w:val="Heading3"/>
        <w:rPr/>
      </w:pPr>
      <w:r>
        <w:rPr/>
        <w:t>8. Annulering &amp; verplaatsen</w:t>
      </w:r>
    </w:p>
    <w:p>
      <w:pPr>
        <w:pStyle w:val="TextBody"/>
        <w:rPr/>
      </w:pPr>
      <w:r>
        <w:rPr>
          <w:rStyle w:val="StrongEmphasis"/>
        </w:rPr>
        <w:t>Bruiloften:</w:t>
      </w:r>
    </w:p>
    <w:p>
      <w:pPr>
        <w:pStyle w:val="TextBody"/>
        <w:numPr>
          <w:ilvl w:val="0"/>
          <w:numId w:val="9"/>
        </w:numPr>
        <w:tabs>
          <w:tab w:val="clear" w:pos="709"/>
          <w:tab w:val="left" w:pos="707" w:leader="none"/>
        </w:tabs>
        <w:ind w:left="707" w:hanging="283"/>
        <w:rPr/>
      </w:pPr>
      <w:r>
        <w:rPr/>
        <w:t>Annulering &gt; 6 maanden: 50% van het totaalbedrag</w:t>
      </w:r>
    </w:p>
    <w:p>
      <w:pPr>
        <w:pStyle w:val="TextBody"/>
        <w:numPr>
          <w:ilvl w:val="0"/>
          <w:numId w:val="9"/>
        </w:numPr>
        <w:tabs>
          <w:tab w:val="clear" w:pos="709"/>
          <w:tab w:val="left" w:pos="707" w:leader="none"/>
        </w:tabs>
        <w:ind w:left="707" w:hanging="283"/>
        <w:rPr/>
      </w:pPr>
      <w:r>
        <w:rPr/>
        <w:t>Annulering &lt; 3 maanden: 75% van het totaalbedrag</w:t>
      </w:r>
    </w:p>
    <w:p>
      <w:pPr>
        <w:pStyle w:val="TextBody"/>
        <w:rPr/>
      </w:pPr>
      <w:r>
        <w:rPr>
          <w:rStyle w:val="StrongEmphasis"/>
        </w:rPr>
        <w:t>Overige shoots:</w:t>
      </w:r>
    </w:p>
    <w:p>
      <w:pPr>
        <w:pStyle w:val="TextBody"/>
        <w:numPr>
          <w:ilvl w:val="0"/>
          <w:numId w:val="10"/>
        </w:numPr>
        <w:tabs>
          <w:tab w:val="clear" w:pos="709"/>
          <w:tab w:val="left" w:pos="707" w:leader="none"/>
        </w:tabs>
        <w:ind w:left="707" w:hanging="283"/>
        <w:rPr/>
      </w:pPr>
      <w:r>
        <w:rPr/>
        <w:t>Annulering binnen 48 uur zonder bericht: 50% van de kosten</w:t>
      </w:r>
    </w:p>
    <w:p>
      <w:pPr>
        <w:pStyle w:val="TextBody"/>
        <w:numPr>
          <w:ilvl w:val="0"/>
          <w:numId w:val="10"/>
        </w:numPr>
        <w:tabs>
          <w:tab w:val="clear" w:pos="709"/>
          <w:tab w:val="left" w:pos="707" w:leader="none"/>
        </w:tabs>
        <w:ind w:left="707" w:hanging="283"/>
        <w:rPr/>
      </w:pPr>
      <w:r>
        <w:rPr/>
        <w:t>Verplaatsen is kosteloos (in overleg)</w:t>
      </w:r>
    </w:p>
    <w:p>
      <w:pPr>
        <w:pStyle w:val="HorizontalLine"/>
        <w:rPr/>
      </w:pPr>
      <w:r>
        <w:rPr/>
      </w:r>
    </w:p>
    <w:p>
      <w:pPr>
        <w:pStyle w:val="Heading3"/>
        <w:rPr/>
      </w:pPr>
      <w:r>
        <w:rPr/>
      </w:r>
    </w:p>
    <w:p>
      <w:pPr>
        <w:pStyle w:val="Heading3"/>
        <w:rPr/>
      </w:pPr>
      <w:r>
        <w:rPr/>
        <w:br/>
        <w:br/>
        <w:br/>
        <w:br/>
        <w:br/>
      </w:r>
    </w:p>
    <w:p>
      <w:pPr>
        <w:pStyle w:val="Heading3"/>
        <w:rPr/>
      </w:pPr>
      <w:r>
        <w:rPr/>
      </w:r>
    </w:p>
    <w:p>
      <w:pPr>
        <w:pStyle w:val="Heading3"/>
        <w:rPr/>
      </w:pPr>
      <w:r>
        <w:rPr/>
      </w:r>
    </w:p>
    <w:p>
      <w:pPr>
        <w:pStyle w:val="Heading3"/>
        <w:rPr/>
      </w:pPr>
      <w:r>
        <w:rPr/>
      </w:r>
    </w:p>
    <w:p>
      <w:pPr>
        <w:pStyle w:val="Heading3"/>
        <w:rPr/>
      </w:pPr>
      <w:r>
        <w:rPr/>
      </w:r>
    </w:p>
    <w:p>
      <w:pPr>
        <w:pStyle w:val="Heading3"/>
        <w:rPr/>
      </w:pPr>
      <w:r>
        <w:rPr/>
        <w:br/>
        <w:br/>
      </w:r>
    </w:p>
    <w:p>
      <w:pPr>
        <w:pStyle w:val="Heading3"/>
        <w:rPr/>
      </w:pPr>
      <w:r>
        <w:rPr/>
        <w:br/>
        <w:br/>
        <w:br/>
        <w:t>9. Shootspecifieke bepalingen</w:t>
      </w:r>
    </w:p>
    <w:p>
      <w:pPr>
        <w:pStyle w:val="TextBody"/>
        <w:rPr/>
      </w:pPr>
      <w:r>
        <w:rPr>
          <w:rStyle w:val="StrongEmphasis"/>
        </w:rPr>
        <w:t>Newborn:</w:t>
      </w:r>
    </w:p>
    <w:p>
      <w:pPr>
        <w:pStyle w:val="TextBody"/>
        <w:numPr>
          <w:ilvl w:val="0"/>
          <w:numId w:val="11"/>
        </w:numPr>
        <w:tabs>
          <w:tab w:val="clear" w:pos="709"/>
          <w:tab w:val="left" w:pos="707" w:leader="none"/>
        </w:tabs>
        <w:ind w:left="707" w:hanging="283"/>
        <w:rPr/>
      </w:pPr>
      <w:r>
        <w:rPr/>
        <w:t>Idealiter binnen 14 dagen na geboorte.</w:t>
      </w:r>
    </w:p>
    <w:p>
      <w:pPr>
        <w:pStyle w:val="TextBody"/>
        <w:numPr>
          <w:ilvl w:val="0"/>
          <w:numId w:val="11"/>
        </w:numPr>
        <w:tabs>
          <w:tab w:val="clear" w:pos="709"/>
          <w:tab w:val="left" w:pos="707" w:leader="none"/>
        </w:tabs>
        <w:ind w:left="707" w:hanging="283"/>
        <w:rPr/>
      </w:pPr>
      <w:r>
        <w:rPr/>
        <w:t>Veiligheid gaat altijd boven specifieke wensen of beelden.</w:t>
      </w:r>
    </w:p>
    <w:p>
      <w:pPr>
        <w:pStyle w:val="TextBody"/>
        <w:rPr/>
      </w:pPr>
      <w:r>
        <w:rPr>
          <w:rStyle w:val="StrongEmphasis"/>
        </w:rPr>
        <w:t>Cakesmash:</w:t>
      </w:r>
    </w:p>
    <w:p>
      <w:pPr>
        <w:pStyle w:val="TextBody"/>
        <w:numPr>
          <w:ilvl w:val="0"/>
          <w:numId w:val="12"/>
        </w:numPr>
        <w:tabs>
          <w:tab w:val="clear" w:pos="709"/>
          <w:tab w:val="left" w:pos="707" w:leader="none"/>
        </w:tabs>
        <w:ind w:left="707" w:hanging="283"/>
        <w:rPr/>
      </w:pPr>
      <w:r>
        <w:rPr/>
        <w:t>Ouders zijn verantwoordelijk voor het doorgeven van allergieën.</w:t>
      </w:r>
    </w:p>
    <w:p>
      <w:pPr>
        <w:pStyle w:val="TextBody"/>
        <w:numPr>
          <w:ilvl w:val="0"/>
          <w:numId w:val="12"/>
        </w:numPr>
        <w:tabs>
          <w:tab w:val="clear" w:pos="709"/>
          <w:tab w:val="left" w:pos="707" w:leader="none"/>
        </w:tabs>
        <w:ind w:left="707" w:hanging="283"/>
        <w:rPr/>
      </w:pPr>
      <w:r>
        <w:rPr/>
        <w:t>Sets zijn handgemaakt en uniek.</w:t>
      </w:r>
    </w:p>
    <w:p>
      <w:pPr>
        <w:pStyle w:val="TextBody"/>
        <w:rPr/>
      </w:pPr>
      <w:r>
        <w:rPr>
          <w:rStyle w:val="StrongEmphasis"/>
        </w:rPr>
        <w:t>Families &amp; groepen:</w:t>
      </w:r>
    </w:p>
    <w:p>
      <w:pPr>
        <w:pStyle w:val="TextBody"/>
        <w:numPr>
          <w:ilvl w:val="0"/>
          <w:numId w:val="13"/>
        </w:numPr>
        <w:tabs>
          <w:tab w:val="clear" w:pos="709"/>
          <w:tab w:val="left" w:pos="707" w:leader="none"/>
        </w:tabs>
        <w:ind w:left="707" w:hanging="283"/>
        <w:rPr/>
      </w:pPr>
      <w:r>
        <w:rPr/>
        <w:t>Groepen groter dan 6 personen kunnen een toeslag hebben.</w:t>
      </w:r>
    </w:p>
    <w:p>
      <w:pPr>
        <w:pStyle w:val="TextBody"/>
        <w:rPr/>
      </w:pPr>
      <w:r>
        <w:rPr>
          <w:rStyle w:val="StrongEmphasis"/>
        </w:rPr>
        <w:t>Bruiloften &amp; events:</w:t>
      </w:r>
    </w:p>
    <w:p>
      <w:pPr>
        <w:pStyle w:val="TextBody"/>
        <w:numPr>
          <w:ilvl w:val="0"/>
          <w:numId w:val="14"/>
        </w:numPr>
        <w:tabs>
          <w:tab w:val="clear" w:pos="709"/>
          <w:tab w:val="left" w:pos="707" w:leader="none"/>
        </w:tabs>
        <w:ind w:left="707" w:hanging="283"/>
        <w:rPr/>
      </w:pPr>
      <w:r>
        <w:rPr/>
        <w:t>Reiskosten vanaf 50 km.</w:t>
      </w:r>
    </w:p>
    <w:p>
      <w:pPr>
        <w:pStyle w:val="TextBody"/>
        <w:numPr>
          <w:ilvl w:val="0"/>
          <w:numId w:val="14"/>
        </w:numPr>
        <w:tabs>
          <w:tab w:val="clear" w:pos="709"/>
          <w:tab w:val="left" w:pos="707" w:leader="none"/>
        </w:tabs>
        <w:ind w:left="707" w:hanging="283"/>
        <w:rPr/>
      </w:pPr>
      <w:r>
        <w:rPr/>
        <w:t>Levertermijn: 6–8 weken.</w:t>
      </w:r>
    </w:p>
    <w:p>
      <w:pPr>
        <w:pStyle w:val="TextBody"/>
        <w:numPr>
          <w:ilvl w:val="0"/>
          <w:numId w:val="14"/>
        </w:numPr>
        <w:tabs>
          <w:tab w:val="clear" w:pos="709"/>
          <w:tab w:val="left" w:pos="707" w:leader="none"/>
        </w:tabs>
        <w:ind w:left="707" w:hanging="283"/>
        <w:rPr/>
      </w:pPr>
      <w:r>
        <w:rPr/>
        <w:t>Foto’s mogen niet zonder toestemming gedeeld worden met leveranciers.</w:t>
      </w:r>
    </w:p>
    <w:p>
      <w:pPr>
        <w:pStyle w:val="HorizontalLine"/>
        <w:rPr/>
      </w:pPr>
      <w:r>
        <w:rPr/>
      </w:r>
    </w:p>
    <w:p>
      <w:pPr>
        <w:pStyle w:val="Heading3"/>
        <w:rPr/>
      </w:pPr>
      <w:r>
        <w:rPr/>
        <w:t>10. Bewerking</w:t>
      </w:r>
    </w:p>
    <w:p>
      <w:pPr>
        <w:pStyle w:val="TextBody"/>
        <w:numPr>
          <w:ilvl w:val="0"/>
          <w:numId w:val="15"/>
        </w:numPr>
        <w:tabs>
          <w:tab w:val="clear" w:pos="709"/>
          <w:tab w:val="left" w:pos="707" w:leader="none"/>
        </w:tabs>
        <w:ind w:left="707" w:hanging="283"/>
        <w:rPr/>
      </w:pPr>
      <w:r>
        <w:rPr/>
        <w:t>Alleen tijdelijke oneffenheden worden geretoucheerd.</w:t>
      </w:r>
    </w:p>
    <w:p>
      <w:pPr>
        <w:pStyle w:val="TextBody"/>
        <w:numPr>
          <w:ilvl w:val="0"/>
          <w:numId w:val="15"/>
        </w:numPr>
        <w:tabs>
          <w:tab w:val="clear" w:pos="709"/>
          <w:tab w:val="left" w:pos="707" w:leader="none"/>
        </w:tabs>
        <w:ind w:left="707" w:hanging="283"/>
        <w:rPr/>
      </w:pPr>
      <w:r>
        <w:rPr/>
        <w:t>Geen lichaamsveranderingen of make-overs.</w:t>
      </w:r>
    </w:p>
    <w:p>
      <w:pPr>
        <w:pStyle w:val="HorizontalLine"/>
        <w:rPr/>
      </w:pPr>
      <w:r>
        <w:rPr/>
      </w:r>
    </w:p>
    <w:p>
      <w:pPr>
        <w:pStyle w:val="Heading3"/>
        <w:rPr/>
      </w:pPr>
      <w:r>
        <w:rPr/>
        <w:t>11. Levering &amp; verzending</w:t>
      </w:r>
    </w:p>
    <w:p>
      <w:pPr>
        <w:pStyle w:val="TextBody"/>
        <w:numPr>
          <w:ilvl w:val="0"/>
          <w:numId w:val="16"/>
        </w:numPr>
        <w:tabs>
          <w:tab w:val="clear" w:pos="709"/>
          <w:tab w:val="left" w:pos="707" w:leader="none"/>
        </w:tabs>
        <w:ind w:left="707" w:hanging="283"/>
        <w:rPr/>
      </w:pPr>
      <w:r>
        <w:rPr/>
        <w:t>Levertijden zijn afhankelijk van externe leveranciers.</w:t>
      </w:r>
    </w:p>
    <w:p>
      <w:pPr>
        <w:pStyle w:val="TextBody"/>
        <w:numPr>
          <w:ilvl w:val="0"/>
          <w:numId w:val="16"/>
        </w:numPr>
        <w:tabs>
          <w:tab w:val="clear" w:pos="709"/>
          <w:tab w:val="left" w:pos="707" w:leader="none"/>
        </w:tabs>
        <w:ind w:left="707" w:hanging="283"/>
        <w:rPr/>
      </w:pPr>
      <w:r>
        <w:rPr/>
        <w:t>Verzending is op risico van de klant, tenzij verzekerd verzonden.</w:t>
      </w:r>
    </w:p>
    <w:p>
      <w:pPr>
        <w:pStyle w:val="HorizontalLine"/>
        <w:rPr/>
      </w:pPr>
      <w:r>
        <w:rPr/>
      </w:r>
    </w:p>
    <w:p>
      <w:pPr>
        <w:pStyle w:val="Heading3"/>
        <w:rPr/>
      </w:pPr>
      <w:r>
        <w:rPr/>
        <w:t>12. Aansprakelijkheid</w:t>
      </w:r>
    </w:p>
    <w:p>
      <w:pPr>
        <w:pStyle w:val="TextBody"/>
        <w:numPr>
          <w:ilvl w:val="0"/>
          <w:numId w:val="17"/>
        </w:numPr>
        <w:tabs>
          <w:tab w:val="clear" w:pos="709"/>
          <w:tab w:val="left" w:pos="707" w:leader="none"/>
        </w:tabs>
        <w:ind w:left="707" w:hanging="283"/>
        <w:rPr/>
      </w:pPr>
      <w:r>
        <w:rPr/>
        <w:t>Aansprakelijkheid is beperkt tot het factuurbedrag.</w:t>
      </w:r>
    </w:p>
    <w:p>
      <w:pPr>
        <w:pStyle w:val="TextBody"/>
        <w:numPr>
          <w:ilvl w:val="0"/>
          <w:numId w:val="17"/>
        </w:numPr>
        <w:tabs>
          <w:tab w:val="clear" w:pos="709"/>
          <w:tab w:val="left" w:pos="707" w:leader="none"/>
        </w:tabs>
        <w:ind w:left="707" w:hanging="283"/>
        <w:rPr/>
      </w:pPr>
      <w:r>
        <w:rPr/>
        <w:t>Geen aansprakelijkheid voor indirecte schade, gevolgschade of kleurafwijkingen bij afdrukken elders.</w:t>
      </w:r>
    </w:p>
    <w:p>
      <w:pPr>
        <w:pStyle w:val="HorizontalLine"/>
        <w:rPr/>
      </w:pPr>
      <w:r>
        <w:rPr/>
      </w:r>
    </w:p>
    <w:p>
      <w:pPr>
        <w:pStyle w:val="Heading3"/>
        <w:rPr/>
      </w:pPr>
      <w:r>
        <w:rPr/>
        <w:t>13. Gezondheid &amp; overmacht</w:t>
      </w:r>
    </w:p>
    <w:p>
      <w:pPr>
        <w:pStyle w:val="TextBody"/>
        <w:rPr/>
      </w:pPr>
      <w:r>
        <w:rPr/>
        <w:t>Indien de fotograaf door onvoorziene gezondheidsomstandigheden niet kan werken, wordt in overleg een nieuwe datum gepland of een vervangende fotograaf voorgesteld. Er kan geen aansprakelijkheid worden aanvaard voor gevolgschade</w:t>
      </w:r>
    </w:p>
    <w:p>
      <w:pPr>
        <w:pStyle w:val="TextBody"/>
        <w:spacing w:lineRule="exact" w:line="276" w:before="0" w:after="200"/>
        <w:ind w:left="0" w:right="0" w:hanging="0"/>
        <w:jc w:val="left"/>
        <w:rPr/>
      </w:pPr>
      <w:r>
        <w:rPr>
          <w:rFonts w:eastAsia="Calibri" w:cs="Calibri" w:ascii="Calibri" w:hAnsi="Calibri"/>
          <w:b/>
          <w:color w:val="auto"/>
          <w:spacing w:val="0"/>
          <w:sz w:val="22"/>
          <w:shd w:fill="auto" w:val="clear"/>
        </w:rPr>
        <w:br/>
      </w:r>
      <w:r>
        <w:rPr>
          <w:rFonts w:eastAsia="Calibri" w:cs="Calibri" w:ascii="Times New Roman" w:hAnsi="Times New Roman"/>
          <w:b/>
          <w:color w:val="auto"/>
          <w:spacing w:val="0"/>
          <w:sz w:val="28"/>
          <w:szCs w:val="28"/>
          <w:shd w:fill="auto" w:val="clear"/>
        </w:rPr>
        <w:t>14.</w:t>
      </w:r>
      <w:r>
        <w:rPr>
          <w:rFonts w:eastAsia="Calibri" w:cs="Calibri" w:ascii="Times New Roman" w:hAnsi="Times New Roman"/>
          <w:b/>
          <w:color w:val="auto"/>
          <w:spacing w:val="0"/>
          <w:sz w:val="28"/>
          <w:szCs w:val="28"/>
          <w:shd w:fill="auto" w:val="clear"/>
        </w:rPr>
        <w:t>Opslag, back-up &amp; dataverlies</w:t>
      </w:r>
    </w:p>
    <w:p>
      <w:pPr>
        <w:pStyle w:val="TextBody"/>
        <w:rPr/>
      </w:pPr>
      <w:r>
        <w:rPr/>
        <w:t>ByFab Fotografie gaat zorgvuldig om met het opslaan en beveiligen van beeldmateriaal. Tijdens en na de fotoshoot wordt gebruikgemaakt van professionele apparatuur en betrouwbare opslagmedia.</w:t>
      </w:r>
    </w:p>
    <w:p>
      <w:pPr>
        <w:pStyle w:val="TextBody"/>
        <w:rPr/>
      </w:pPr>
      <w:r>
        <w:rPr/>
        <w:t>Ondanks alle voorzorgsmaatregelen kan ByFab Fotografie geen absolute garantie geven tegen technisch falen, verlies of beschadiging van beeldmateriaal door overmacht, waaronder maar niet beperkt tot defecte geheugenkaarten, diefstal of verlies van apparatuur, brand- of waterschade, computer- of softwarestoringen en verkeersongevallen tijdens vervoer van apparatuur.</w:t>
      </w:r>
    </w:p>
    <w:p>
      <w:pPr>
        <w:pStyle w:val="TextBody"/>
        <w:rPr/>
      </w:pPr>
      <w:r>
        <w:rPr/>
        <w:t>In het geval van volledig of gedeeltelijk verlies van beeldmateriaal door overmacht is de aansprakelijkheid van ByFab Fotografie beperkt tot het opnieuw uitvoeren van de fotoshoot (indien mogelijk) of restitutie van het reeds betaalde bedrag (gedeeltelijk of volledig), naar keuze van de fotograaf.</w:t>
      </w:r>
    </w:p>
    <w:p>
      <w:pPr>
        <w:pStyle w:val="TextBody"/>
        <w:rPr/>
      </w:pPr>
      <w:r>
        <w:rPr/>
        <w:t>ByFab Fotografie kan niet aansprakelijk worden gesteld voor gevolgschade, emotionele schade of het verlies van herinneringen als gevolg van dataverlies.</w:t>
      </w:r>
    </w:p>
    <w:p>
      <w:pPr>
        <w:pStyle w:val="TextBody"/>
        <w:spacing w:before="0" w:after="140"/>
        <w:rPr/>
      </w:pPr>
      <w:r>
        <w:rPr/>
        <w:t xml:space="preserve">ByFab Fotografie bewaart het beeldmateriaal gedurende </w:t>
      </w:r>
      <w:r>
        <w:rPr/>
        <w:t>6 maanden</w:t>
      </w:r>
      <w:r>
        <w:rPr/>
        <w:t xml:space="preserve"> na levering. Het is de verantwoordelijkheid van de klant om zelf zorg te dragen voor tijdige download en veilige opslag van de geleverde bestanden.</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OpenSymbol">
    <w:altName w:val="Arial Unicode MS"/>
    <w:charset w:val="02"/>
    <w:family w:val="auto"/>
    <w:pitch w:val="default"/>
  </w:font>
  <w:font w:name="Calibri">
    <w:charset w:val="00"/>
    <w:family w:val="roman"/>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nl-NL" w:eastAsia="zh-CN" w:bidi="hi-IN"/>
      </w:rPr>
    </w:rPrDefault>
    <w:pPrDefault>
      <w:pPr>
        <w:widowControl/>
      </w:pPr>
    </w:pPrDefault>
  </w:docDefaults>
  <w:style w:type="paragraph" w:styleId="Normal">
    <w:name w:val="Normal"/>
    <w:qFormat/>
    <w:pPr>
      <w:widowControl/>
    </w:pPr>
    <w:rPr>
      <w:rFonts w:ascii="Times New Roman" w:hAnsi="Times New Roman" w:eastAsia="NSimSun" w:cs="Arial"/>
      <w:color w:val="auto"/>
      <w:kern w:val="2"/>
      <w:sz w:val="24"/>
      <w:szCs w:val="24"/>
      <w:lang w:val="nl-NL" w:eastAsia="zh-CN" w:bidi="hi-IN"/>
    </w:rPr>
  </w:style>
  <w:style w:type="paragraph" w:styleId="Heading2">
    <w:name w:val="Heading 2"/>
    <w:basedOn w:val="Heading"/>
    <w:next w:val="TextBody"/>
    <w:qFormat/>
    <w:pPr>
      <w:numPr>
        <w:ilvl w:val="1"/>
        <w:numId w:val="1"/>
      </w:numPr>
      <w:spacing w:before="200" w:after="120"/>
      <w:outlineLvl w:val="1"/>
    </w:pPr>
    <w:rPr>
      <w:rFonts w:ascii="Times New Roman" w:hAnsi="Times New Roman" w:eastAsia="NSimSun" w:cs="Arial"/>
      <w:b/>
      <w:bCs/>
      <w:sz w:val="36"/>
      <w:szCs w:val="36"/>
    </w:rPr>
  </w:style>
  <w:style w:type="paragraph" w:styleId="Heading3">
    <w:name w:val="Heading 3"/>
    <w:basedOn w:val="Heading"/>
    <w:next w:val="TextBody"/>
    <w:qFormat/>
    <w:pPr>
      <w:numPr>
        <w:ilvl w:val="2"/>
        <w:numId w:val="1"/>
      </w:numPr>
      <w:spacing w:before="140" w:after="120"/>
      <w:outlineLvl w:val="2"/>
    </w:pPr>
    <w:rPr>
      <w:rFonts w:ascii="Times New Roman" w:hAnsi="Times New Roman" w:eastAsia="NSimSun" w:cs="Arial"/>
      <w:b/>
      <w:bCs/>
      <w:sz w:val="28"/>
      <w:szCs w:val="28"/>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Trio_Office/6.2.8.2$Windows_x86 LibreOffice_project/</Application>
  <Pages>5</Pages>
  <Words>960</Words>
  <Characters>5830</Characters>
  <CharactersWithSpaces>6674</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2026-02-04T11:45:09Z</dcterms:created>
  <dc:creator/>
  <dc:description/>
  <dc:language>nl-NL</dc:language>
  <cp:lastModifiedBy/>
  <dcterms:modified xsi:type="dcterms:W3CDTF">2026-02-04T11:46:32Z</dcterms:modified>
  <cp:revision>1</cp:revision>
  <dc:subject/>
  <dc:title/>
</cp:coreProperties>
</file>